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51A" w:rsidRPr="00E76B18" w:rsidRDefault="0022251A" w:rsidP="0022251A">
      <w:pPr>
        <w:spacing w:line="276" w:lineRule="auto"/>
        <w:contextualSpacing/>
        <w:jc w:val="center"/>
        <w:rPr>
          <w:b/>
        </w:rPr>
      </w:pPr>
      <w:r w:rsidRPr="00E76B18">
        <w:rPr>
          <w:b/>
        </w:rPr>
        <w:t>Psalm Sixty-Seven</w:t>
      </w:r>
    </w:p>
    <w:p w:rsidR="0022251A" w:rsidRPr="006024D5" w:rsidRDefault="0022251A" w:rsidP="0022251A">
      <w:pPr>
        <w:spacing w:line="276" w:lineRule="auto"/>
        <w:contextualSpacing/>
        <w:jc w:val="center"/>
        <w:rPr>
          <w:b/>
          <w:i/>
        </w:rPr>
      </w:pPr>
      <w:r w:rsidRPr="006024D5">
        <w:rPr>
          <w:b/>
          <w:i/>
        </w:rPr>
        <w:t xml:space="preserve">“Cause His face to shine upon </w:t>
      </w:r>
      <w:proofErr w:type="gramStart"/>
      <w:r w:rsidRPr="006024D5">
        <w:rPr>
          <w:b/>
          <w:i/>
        </w:rPr>
        <w:t>Us</w:t>
      </w:r>
      <w:proofErr w:type="gramEnd"/>
      <w:r w:rsidRPr="006024D5">
        <w:rPr>
          <w:b/>
          <w:i/>
        </w:rPr>
        <w:t>”</w:t>
      </w:r>
    </w:p>
    <w:p w:rsidR="0022251A" w:rsidRDefault="0022251A" w:rsidP="0022251A">
      <w:pPr>
        <w:spacing w:line="276" w:lineRule="auto"/>
        <w:contextualSpacing/>
        <w:jc w:val="both"/>
      </w:pPr>
    </w:p>
    <w:p w:rsidR="0022251A" w:rsidRPr="00BD2257" w:rsidRDefault="0022251A" w:rsidP="0022251A">
      <w:pPr>
        <w:spacing w:line="276" w:lineRule="auto"/>
        <w:contextualSpacing/>
        <w:jc w:val="both"/>
        <w:rPr>
          <w:b/>
        </w:rPr>
      </w:pPr>
      <w:r w:rsidRPr="00BD2257">
        <w:rPr>
          <w:b/>
        </w:rPr>
        <w:t>Introduction</w:t>
      </w:r>
    </w:p>
    <w:p w:rsidR="0022251A" w:rsidRDefault="0022251A" w:rsidP="0022251A">
      <w:pPr>
        <w:spacing w:line="276" w:lineRule="auto"/>
        <w:contextualSpacing/>
        <w:jc w:val="both"/>
      </w:pPr>
      <w:r>
        <w:t xml:space="preserve"> </w:t>
      </w:r>
    </w:p>
    <w:p w:rsidR="0022251A" w:rsidRPr="006024D5" w:rsidRDefault="0022251A" w:rsidP="0022251A">
      <w:pPr>
        <w:keepNext/>
        <w:framePr w:dropCap="drop" w:lines="3" w:wrap="around" w:vAnchor="text" w:hAnchor="text"/>
        <w:spacing w:line="952" w:lineRule="exact"/>
        <w:jc w:val="both"/>
        <w:textAlignment w:val="baseline"/>
        <w:rPr>
          <w:position w:val="-10"/>
          <w:sz w:val="124"/>
        </w:rPr>
      </w:pPr>
      <w:r w:rsidRPr="006024D5">
        <w:rPr>
          <w:position w:val="-10"/>
          <w:sz w:val="124"/>
        </w:rPr>
        <w:t>T</w:t>
      </w:r>
    </w:p>
    <w:p w:rsidR="0022251A" w:rsidRDefault="0022251A" w:rsidP="0022251A">
      <w:pPr>
        <w:spacing w:line="276" w:lineRule="auto"/>
        <w:contextualSpacing/>
        <w:jc w:val="both"/>
      </w:pPr>
      <w:r>
        <w:t>he LORD promised His blessings on the seed of Abraham and all nations as Moses declared, saying, “</w:t>
      </w:r>
      <w:r w:rsidRPr="00297A69">
        <w:rPr>
          <w:rFonts w:eastAsiaTheme="minorHAnsi"/>
          <w:i/>
          <w:lang w:bidi="he-IL"/>
        </w:rPr>
        <w:t>Now the LORD had said unto Abram, Get thee out of thy country, and from thy kindred, and from thy father's house, unto a land that I will shew thee:  And I will make of thee a great nation, and I will bless thee, and make thy name great; and thou shalt be a blessing:  And I will bless them that bless thee, and curse him that curseth thee: and in thee shall all families of the earth be blessed</w:t>
      </w:r>
      <w:r>
        <w:t xml:space="preserve">” (Gen. 12:1-3).  The words of the psalmist take the reader full circle, from the beginning of Jehovah’s spiritual and physical promises to Israel, through to the nations, and unto all the earth with Millennial blessings. Human history is about the fulfillment of the Abrahamic Covenant!  In the big picture of life, the vicissitudes of the rise and fall of Gentile nations is secondary to the fulfillment of the divine promises culminating in the Cross of the descendent of Abraham and of the son of David, the precious Lord Jesus Christ.  To be sure, the fallen world needs to have the face of the Lord </w:t>
      </w:r>
      <w:r w:rsidRPr="0071257D">
        <w:rPr>
          <w:i/>
        </w:rPr>
        <w:t xml:space="preserve">“to shine upon” </w:t>
      </w:r>
      <w:r>
        <w:t>each individual of each nation (Num. 6:24-26).  In the flow of the canonical order of these psalms, it seems that David gave a glorious overview of divine providence with him back in the rightful kingship at Jerusalem</w:t>
      </w:r>
      <w:r w:rsidR="00B44432">
        <w:t xml:space="preserve"> (I Chr. 14:17)</w:t>
      </w:r>
      <w:r>
        <w:t>.</w:t>
      </w:r>
    </w:p>
    <w:p w:rsidR="0022251A" w:rsidRDefault="0022251A" w:rsidP="0022251A">
      <w:pPr>
        <w:spacing w:line="276" w:lineRule="auto"/>
        <w:ind w:firstLine="720"/>
        <w:contextualSpacing/>
        <w:jc w:val="both"/>
      </w:pPr>
      <w:r>
        <w:t xml:space="preserve"> </w:t>
      </w:r>
    </w:p>
    <w:p w:rsidR="0022251A" w:rsidRPr="00BD2257" w:rsidRDefault="0022251A" w:rsidP="0022251A">
      <w:pPr>
        <w:spacing w:line="276" w:lineRule="auto"/>
        <w:contextualSpacing/>
        <w:jc w:val="both"/>
        <w:rPr>
          <w:b/>
        </w:rPr>
      </w:pPr>
      <w:r w:rsidRPr="00BD2257">
        <w:rPr>
          <w:b/>
        </w:rPr>
        <w:t>Outline</w:t>
      </w:r>
    </w:p>
    <w:p w:rsidR="0022251A" w:rsidRDefault="0022251A" w:rsidP="0022251A">
      <w:pPr>
        <w:spacing w:line="276" w:lineRule="auto"/>
        <w:contextualSpacing/>
        <w:jc w:val="both"/>
      </w:pPr>
    </w:p>
    <w:p w:rsidR="0022251A" w:rsidRDefault="0022251A" w:rsidP="0022251A">
      <w:pPr>
        <w:spacing w:line="276" w:lineRule="auto"/>
        <w:ind w:firstLine="720"/>
        <w:contextualSpacing/>
        <w:jc w:val="both"/>
      </w:pPr>
      <w:r>
        <w:t xml:space="preserve">Permeating the psalm are the “blessings” (vv. 1, 6, and 7) from the Lord and the </w:t>
      </w:r>
      <w:r w:rsidRPr="00076130">
        <w:rPr>
          <w:i/>
        </w:rPr>
        <w:t>“praise”</w:t>
      </w:r>
      <w:r>
        <w:t xml:space="preserve"> (vv. 3[2x] and 5[2x]) from man. The short psalm has a simple chiastic structure.</w:t>
      </w:r>
    </w:p>
    <w:p w:rsidR="0022251A" w:rsidRDefault="0022251A" w:rsidP="0022251A">
      <w:pPr>
        <w:spacing w:line="276" w:lineRule="auto"/>
        <w:ind w:firstLine="720"/>
        <w:contextualSpacing/>
        <w:jc w:val="both"/>
      </w:pPr>
      <w:r>
        <w:t xml:space="preserve"> </w:t>
      </w:r>
    </w:p>
    <w:p w:rsidR="0022251A" w:rsidRDefault="0022251A" w:rsidP="0022251A">
      <w:pPr>
        <w:spacing w:line="276" w:lineRule="auto"/>
        <w:contextualSpacing/>
        <w:jc w:val="both"/>
      </w:pPr>
      <w:r>
        <w:t>A. The Divine Blessings upon Israel (v. 1)</w:t>
      </w:r>
    </w:p>
    <w:p w:rsidR="0022251A" w:rsidRDefault="0022251A" w:rsidP="0022251A">
      <w:pPr>
        <w:spacing w:line="276" w:lineRule="auto"/>
        <w:ind w:firstLine="720"/>
        <w:contextualSpacing/>
        <w:jc w:val="both"/>
      </w:pPr>
      <w:r>
        <w:t>B. The Divine Blessings upon Nations (vv. 2-6)</w:t>
      </w:r>
    </w:p>
    <w:p w:rsidR="0022251A" w:rsidRDefault="0022251A" w:rsidP="0022251A">
      <w:pPr>
        <w:spacing w:line="276" w:lineRule="auto"/>
        <w:contextualSpacing/>
        <w:jc w:val="both"/>
      </w:pPr>
      <w:r>
        <w:t xml:space="preserve">A.’ </w:t>
      </w:r>
      <w:proofErr w:type="gramStart"/>
      <w:r>
        <w:t>The</w:t>
      </w:r>
      <w:proofErr w:type="gramEnd"/>
      <w:r>
        <w:t xml:space="preserve"> Divine Blessings upon Israel </w:t>
      </w:r>
      <w:r w:rsidR="004805E9">
        <w:t xml:space="preserve">&amp; Nations </w:t>
      </w:r>
      <w:r>
        <w:t>(v. 7)</w:t>
      </w:r>
    </w:p>
    <w:p w:rsidR="0022251A" w:rsidRDefault="0022251A" w:rsidP="0022251A">
      <w:pPr>
        <w:spacing w:line="276" w:lineRule="auto"/>
        <w:contextualSpacing/>
        <w:jc w:val="both"/>
      </w:pPr>
    </w:p>
    <w:p w:rsidR="004A3B98" w:rsidRDefault="004A3B98" w:rsidP="0022251A">
      <w:pPr>
        <w:spacing w:line="276" w:lineRule="auto"/>
        <w:contextualSpacing/>
        <w:jc w:val="both"/>
        <w:rPr>
          <w:b/>
        </w:rPr>
      </w:pPr>
      <w:r w:rsidRPr="004A3B98">
        <w:rPr>
          <w:b/>
        </w:rPr>
        <w:t>Future for Jewish and Gentile Saints</w:t>
      </w:r>
    </w:p>
    <w:p w:rsidR="00B143FF" w:rsidRPr="004A3B98" w:rsidRDefault="00B143FF" w:rsidP="0022251A">
      <w:pPr>
        <w:spacing w:line="276" w:lineRule="auto"/>
        <w:contextualSpacing/>
        <w:jc w:val="both"/>
        <w:rPr>
          <w:b/>
        </w:rPr>
      </w:pPr>
    </w:p>
    <w:p w:rsidR="00AE0A18" w:rsidRDefault="003C56EE" w:rsidP="00F04113">
      <w:pPr>
        <w:spacing w:line="276" w:lineRule="auto"/>
        <w:contextualSpacing/>
        <w:jc w:val="both"/>
      </w:pPr>
      <w:r>
        <w:t>1. Salvation of OT saints in Sheol moved to New Heavens (Jn. 19:30; Heb. 6:19-20; 9:11-14, 24)</w:t>
      </w:r>
    </w:p>
    <w:p w:rsidR="003C56EE" w:rsidRDefault="003C56EE" w:rsidP="00F04113">
      <w:pPr>
        <w:spacing w:line="276" w:lineRule="auto"/>
        <w:contextualSpacing/>
        <w:jc w:val="both"/>
      </w:pPr>
      <w:r>
        <w:t xml:space="preserve">2. NT Saints </w:t>
      </w:r>
      <w:r w:rsidR="00B26D9B">
        <w:t xml:space="preserve">will be </w:t>
      </w:r>
      <w:r>
        <w:t xml:space="preserve">resurrected at </w:t>
      </w:r>
      <w:r w:rsidRPr="003C56EE">
        <w:rPr>
          <w:i/>
        </w:rPr>
        <w:t xml:space="preserve">Rapture </w:t>
      </w:r>
      <w:r>
        <w:t>(I Thes. 4:16</w:t>
      </w:r>
      <w:r w:rsidR="00B26D9B">
        <w:t>-17</w:t>
      </w:r>
      <w:r>
        <w:t xml:space="preserve">); OT Saints </w:t>
      </w:r>
      <w:r w:rsidR="00B26D9B">
        <w:t xml:space="preserve">will be </w:t>
      </w:r>
      <w:r>
        <w:t xml:space="preserve">resurrected at end of Tribulation in the </w:t>
      </w:r>
      <w:r w:rsidRPr="003C56EE">
        <w:rPr>
          <w:i/>
        </w:rPr>
        <w:t>Revelation</w:t>
      </w:r>
      <w:r>
        <w:t xml:space="preserve"> (Dan. 12:1-2</w:t>
      </w:r>
      <w:r w:rsidR="004A3B98">
        <w:t>; Rev. 19:14, 19</w:t>
      </w:r>
      <w:r>
        <w:t>).</w:t>
      </w:r>
    </w:p>
    <w:p w:rsidR="004A3B98" w:rsidRDefault="003C56EE" w:rsidP="00F04113">
      <w:pPr>
        <w:spacing w:line="276" w:lineRule="auto"/>
        <w:contextualSpacing/>
        <w:jc w:val="both"/>
      </w:pPr>
      <w:r>
        <w:t>3. Jewish and Gentile Saints surviving Tribulation (Ezk. 20:34-38</w:t>
      </w:r>
      <w:r w:rsidR="004A3B98">
        <w:t>; Mt. 25:31-46</w:t>
      </w:r>
      <w:r>
        <w:t>) will be regenerated</w:t>
      </w:r>
      <w:r w:rsidR="00B26D9B">
        <w:t xml:space="preserve"> (in dwelt)</w:t>
      </w:r>
      <w:r>
        <w:t xml:space="preserve"> at outset of Millennium (Joel 2:28 ff.) and Resurrected at end of Millennium</w:t>
      </w:r>
      <w:r w:rsidR="004A3B98">
        <w:t xml:space="preserve"> (Rev. 20:4-6).</w:t>
      </w:r>
    </w:p>
    <w:p w:rsidR="003C56EE" w:rsidRDefault="004A3B98" w:rsidP="00F04113">
      <w:pPr>
        <w:spacing w:line="276" w:lineRule="auto"/>
        <w:contextualSpacing/>
        <w:jc w:val="both"/>
      </w:pPr>
      <w:r>
        <w:t xml:space="preserve">4. All resurrected saints will live in the New Jerusalem as the Bride forever (Rev. 21:1-2, 12, 14) </w:t>
      </w:r>
      <w:r w:rsidR="003C56EE">
        <w:t xml:space="preserve"> </w:t>
      </w:r>
    </w:p>
    <w:p w:rsidR="004A3B98" w:rsidRDefault="004A3B98" w:rsidP="004A3B98">
      <w:pPr>
        <w:spacing w:line="276" w:lineRule="auto"/>
        <w:contextualSpacing/>
        <w:jc w:val="both"/>
        <w:rPr>
          <w:b/>
        </w:rPr>
      </w:pPr>
    </w:p>
    <w:p w:rsidR="004A3B98" w:rsidRPr="00BD2257" w:rsidRDefault="004A3B98" w:rsidP="004A3B98">
      <w:pPr>
        <w:spacing w:line="276" w:lineRule="auto"/>
        <w:contextualSpacing/>
        <w:jc w:val="both"/>
        <w:rPr>
          <w:b/>
        </w:rPr>
      </w:pPr>
      <w:r w:rsidRPr="00BD2257">
        <w:rPr>
          <w:b/>
        </w:rPr>
        <w:t>Exegesis</w:t>
      </w:r>
    </w:p>
    <w:p w:rsidR="004A3B98" w:rsidRDefault="004A3B98" w:rsidP="00F04113">
      <w:pPr>
        <w:spacing w:line="276" w:lineRule="auto"/>
        <w:contextualSpacing/>
        <w:jc w:val="both"/>
        <w:rPr>
          <w:b/>
        </w:rPr>
      </w:pPr>
    </w:p>
    <w:p w:rsidR="00AE0A18" w:rsidRDefault="00F04113" w:rsidP="00F04113">
      <w:pPr>
        <w:spacing w:line="276" w:lineRule="auto"/>
        <w:contextualSpacing/>
        <w:jc w:val="both"/>
      </w:pPr>
      <w:r w:rsidRPr="00B44432">
        <w:rPr>
          <w:b/>
        </w:rPr>
        <w:t>A. The Divine Blessings upon Israel (v. 1)</w:t>
      </w:r>
      <w:r w:rsidR="00AB730E">
        <w:t xml:space="preserve">  </w:t>
      </w:r>
    </w:p>
    <w:p w:rsidR="00AB730E" w:rsidRDefault="00AB730E" w:rsidP="00F04113">
      <w:pPr>
        <w:spacing w:line="276" w:lineRule="auto"/>
        <w:contextualSpacing/>
        <w:jc w:val="both"/>
      </w:pPr>
      <w:r>
        <w:tab/>
        <w:t xml:space="preserve">1. The Musician (v. 1a) </w:t>
      </w:r>
      <w:r w:rsidR="00F81353">
        <w:t>&gt; on stringed instrument as Psalm or Song</w:t>
      </w:r>
    </w:p>
    <w:p w:rsidR="00AB730E" w:rsidRDefault="00AB730E" w:rsidP="00F04113">
      <w:pPr>
        <w:spacing w:line="276" w:lineRule="auto"/>
        <w:contextualSpacing/>
        <w:jc w:val="both"/>
      </w:pPr>
      <w:r>
        <w:tab/>
        <w:t>2. The Mercy (v. 1b)</w:t>
      </w:r>
      <w:r w:rsidR="00F81353">
        <w:t xml:space="preserve"> &gt; mercy (</w:t>
      </w:r>
      <w:r w:rsidR="00B44432" w:rsidRPr="00B44432">
        <w:rPr>
          <w:i/>
        </w:rPr>
        <w:t>chanan</w:t>
      </w:r>
      <w:r w:rsidR="00F81353">
        <w:t>)</w:t>
      </w:r>
    </w:p>
    <w:p w:rsidR="00AE0A18" w:rsidRDefault="00AB730E" w:rsidP="00F04113">
      <w:pPr>
        <w:spacing w:line="276" w:lineRule="auto"/>
        <w:contextualSpacing/>
        <w:jc w:val="both"/>
      </w:pPr>
      <w:r>
        <w:tab/>
      </w:r>
      <w:r>
        <w:tab/>
        <w:t>a. Praise</w:t>
      </w:r>
      <w:r w:rsidR="00F81353">
        <w:t xml:space="preserve"> &gt; blessing (</w:t>
      </w:r>
      <w:r w:rsidR="00B44432" w:rsidRPr="00B44432">
        <w:rPr>
          <w:i/>
        </w:rPr>
        <w:t>barac</w:t>
      </w:r>
      <w:r w:rsidR="00F81353">
        <w:t>)</w:t>
      </w:r>
    </w:p>
    <w:p w:rsidR="00AB730E" w:rsidRDefault="00AB730E" w:rsidP="00F04113">
      <w:pPr>
        <w:spacing w:line="276" w:lineRule="auto"/>
        <w:contextualSpacing/>
        <w:jc w:val="both"/>
      </w:pPr>
      <w:r>
        <w:tab/>
      </w:r>
      <w:r>
        <w:tab/>
        <w:t>b. Person</w:t>
      </w:r>
      <w:r w:rsidR="00F81353">
        <w:t xml:space="preserve"> &gt; </w:t>
      </w:r>
      <w:r w:rsidR="00B44432">
        <w:t xml:space="preserve">LORD’s Face &gt; </w:t>
      </w:r>
      <w:r w:rsidR="00F81353">
        <w:t>Aaronic blessing (Num. 6:24-26)</w:t>
      </w:r>
    </w:p>
    <w:p w:rsidR="00AB730E" w:rsidRPr="00F81353" w:rsidRDefault="00F81353" w:rsidP="00F04113">
      <w:pPr>
        <w:spacing w:line="276" w:lineRule="auto"/>
        <w:contextualSpacing/>
        <w:jc w:val="both"/>
        <w:rPr>
          <w:i/>
        </w:rPr>
      </w:pPr>
      <w:r>
        <w:tab/>
      </w:r>
      <w:r>
        <w:tab/>
      </w:r>
      <w:r w:rsidRPr="00F81353">
        <w:rPr>
          <w:i/>
        </w:rPr>
        <w:t>Selah</w:t>
      </w:r>
    </w:p>
    <w:p w:rsidR="00AE0A18" w:rsidRPr="004A3B98" w:rsidRDefault="00AE0A18" w:rsidP="00AE0A18">
      <w:pPr>
        <w:spacing w:line="276" w:lineRule="auto"/>
        <w:ind w:firstLine="720"/>
        <w:contextualSpacing/>
        <w:jc w:val="both"/>
        <w:rPr>
          <w:b/>
        </w:rPr>
      </w:pPr>
      <w:r w:rsidRPr="004A3B98">
        <w:rPr>
          <w:b/>
        </w:rPr>
        <w:lastRenderedPageBreak/>
        <w:t>B. The Divine Blessings upon Nations (vv. 2-6)</w:t>
      </w:r>
    </w:p>
    <w:p w:rsidR="00AE0A18" w:rsidRPr="004A3B98" w:rsidRDefault="00B44432" w:rsidP="00AE0A18">
      <w:pPr>
        <w:spacing w:line="276" w:lineRule="auto"/>
        <w:ind w:firstLine="720"/>
        <w:contextualSpacing/>
        <w:jc w:val="both"/>
      </w:pPr>
      <w:r>
        <w:tab/>
      </w:r>
      <w:r w:rsidRPr="00B26D9B">
        <w:rPr>
          <w:b/>
          <w:i/>
        </w:rPr>
        <w:t xml:space="preserve">1. </w:t>
      </w:r>
      <w:r w:rsidR="00433140" w:rsidRPr="00B26D9B">
        <w:rPr>
          <w:b/>
          <w:i/>
        </w:rPr>
        <w:t>Praise for People</w:t>
      </w:r>
      <w:r w:rsidR="0061708B" w:rsidRPr="00B26D9B">
        <w:rPr>
          <w:b/>
          <w:i/>
        </w:rPr>
        <w:t>’s</w:t>
      </w:r>
      <w:r w:rsidR="00433140" w:rsidRPr="00B26D9B">
        <w:rPr>
          <w:b/>
          <w:i/>
        </w:rPr>
        <w:t xml:space="preserve"> </w:t>
      </w:r>
      <w:r w:rsidR="0061708B" w:rsidRPr="00B26D9B">
        <w:rPr>
          <w:b/>
          <w:i/>
        </w:rPr>
        <w:t xml:space="preserve">Healing </w:t>
      </w:r>
      <w:r w:rsidRPr="00B26D9B">
        <w:rPr>
          <w:b/>
          <w:i/>
        </w:rPr>
        <w:t>(v. 2)</w:t>
      </w:r>
      <w:r w:rsidR="00433140" w:rsidRPr="0061708B">
        <w:rPr>
          <w:b/>
        </w:rPr>
        <w:t xml:space="preserve"> </w:t>
      </w:r>
      <w:r w:rsidR="004A3B98">
        <w:rPr>
          <w:b/>
        </w:rPr>
        <w:t xml:space="preserve">&gt; </w:t>
      </w:r>
      <w:r w:rsidR="004A3B98" w:rsidRPr="004A3B98">
        <w:t>On Bodies</w:t>
      </w:r>
    </w:p>
    <w:p w:rsidR="0061708B" w:rsidRDefault="0061708B" w:rsidP="00AE0A18">
      <w:pPr>
        <w:spacing w:line="276" w:lineRule="auto"/>
        <w:ind w:firstLine="720"/>
        <w:contextualSpacing/>
        <w:jc w:val="both"/>
      </w:pPr>
      <w:r>
        <w:tab/>
      </w:r>
      <w:r>
        <w:tab/>
        <w:t>a. Physically &gt; on bodies &gt; healing</w:t>
      </w:r>
      <w:r w:rsidR="004805E9">
        <w:t xml:space="preserve"> (Rev. 22:2; Isa. 65:20-25)</w:t>
      </w:r>
    </w:p>
    <w:p w:rsidR="0061708B" w:rsidRDefault="0061708B" w:rsidP="00AE0A18">
      <w:pPr>
        <w:spacing w:line="276" w:lineRule="auto"/>
        <w:ind w:firstLine="720"/>
        <w:contextualSpacing/>
        <w:jc w:val="both"/>
      </w:pPr>
      <w:r>
        <w:tab/>
      </w:r>
      <w:r>
        <w:tab/>
        <w:t>b. Spiritually</w:t>
      </w:r>
      <w:r w:rsidR="004805E9">
        <w:t xml:space="preserve"> &gt; Joel 2:28 ff.; Mt. 25:31-46</w:t>
      </w:r>
    </w:p>
    <w:p w:rsidR="00B143FF" w:rsidRDefault="00B143FF" w:rsidP="00AE0A18">
      <w:pPr>
        <w:spacing w:line="276" w:lineRule="auto"/>
        <w:ind w:firstLine="720"/>
        <w:contextualSpacing/>
        <w:jc w:val="both"/>
      </w:pPr>
    </w:p>
    <w:p w:rsidR="00433140" w:rsidRDefault="00433140" w:rsidP="00AE0A18">
      <w:pPr>
        <w:spacing w:line="276" w:lineRule="auto"/>
        <w:ind w:firstLine="720"/>
        <w:contextualSpacing/>
        <w:jc w:val="both"/>
      </w:pPr>
      <w:r>
        <w:tab/>
      </w:r>
      <w:r>
        <w:tab/>
      </w:r>
      <w:r w:rsidRPr="00B26D9B">
        <w:rPr>
          <w:b/>
          <w:i/>
        </w:rPr>
        <w:t xml:space="preserve">2. Praise </w:t>
      </w:r>
      <w:r w:rsidR="0061708B" w:rsidRPr="00B26D9B">
        <w:rPr>
          <w:b/>
          <w:i/>
        </w:rPr>
        <w:t xml:space="preserve">of People </w:t>
      </w:r>
      <w:r w:rsidRPr="00B26D9B">
        <w:rPr>
          <w:b/>
          <w:i/>
        </w:rPr>
        <w:t>(vv. 3-4a)</w:t>
      </w:r>
      <w:r w:rsidR="003C04EE">
        <w:rPr>
          <w:b/>
        </w:rPr>
        <w:t xml:space="preserve"> &gt; </w:t>
      </w:r>
      <w:r w:rsidR="003C04EE" w:rsidRPr="004A3B98">
        <w:t>Isa. 60:1-9</w:t>
      </w:r>
    </w:p>
    <w:p w:rsidR="00B143FF" w:rsidRDefault="00B143FF" w:rsidP="00AE0A18">
      <w:pPr>
        <w:spacing w:line="276" w:lineRule="auto"/>
        <w:ind w:firstLine="720"/>
        <w:contextualSpacing/>
        <w:jc w:val="both"/>
        <w:rPr>
          <w:b/>
        </w:rPr>
      </w:pPr>
    </w:p>
    <w:p w:rsidR="004A3B98" w:rsidRPr="00B26D9B" w:rsidRDefault="00433140" w:rsidP="00AE0A18">
      <w:pPr>
        <w:spacing w:line="276" w:lineRule="auto"/>
        <w:ind w:firstLine="720"/>
        <w:contextualSpacing/>
        <w:jc w:val="both"/>
        <w:rPr>
          <w:b/>
          <w:i/>
        </w:rPr>
      </w:pPr>
      <w:r>
        <w:tab/>
      </w:r>
      <w:r>
        <w:tab/>
      </w:r>
      <w:r>
        <w:tab/>
      </w:r>
      <w:r w:rsidRPr="00B26D9B">
        <w:rPr>
          <w:b/>
          <w:i/>
        </w:rPr>
        <w:t xml:space="preserve">3. </w:t>
      </w:r>
      <w:r w:rsidR="0061708B" w:rsidRPr="00B26D9B">
        <w:rPr>
          <w:b/>
          <w:i/>
        </w:rPr>
        <w:t>Praise for Policy</w:t>
      </w:r>
      <w:r w:rsidRPr="00B26D9B">
        <w:rPr>
          <w:b/>
          <w:i/>
        </w:rPr>
        <w:t xml:space="preserve"> (v. 4b)</w:t>
      </w:r>
      <w:r w:rsidR="003C04EE" w:rsidRPr="00B26D9B">
        <w:rPr>
          <w:b/>
          <w:i/>
        </w:rPr>
        <w:t xml:space="preserve">  </w:t>
      </w:r>
    </w:p>
    <w:p w:rsidR="00433140" w:rsidRPr="004A3B98" w:rsidRDefault="004A3B98" w:rsidP="004A3B98">
      <w:pPr>
        <w:spacing w:line="276" w:lineRule="auto"/>
        <w:ind w:left="2880" w:firstLine="720"/>
        <w:contextualSpacing/>
        <w:jc w:val="both"/>
      </w:pPr>
      <w:r w:rsidRPr="004A3B98">
        <w:t>a.</w:t>
      </w:r>
      <w:r>
        <w:t xml:space="preserve"> In General &gt; </w:t>
      </w:r>
      <w:r w:rsidRPr="004A3B98">
        <w:t>R</w:t>
      </w:r>
      <w:r w:rsidR="003C04EE" w:rsidRPr="004A3B98">
        <w:t xml:space="preserve">od of </w:t>
      </w:r>
      <w:r w:rsidR="00B26D9B">
        <w:t>I</w:t>
      </w:r>
      <w:r w:rsidR="003C04EE" w:rsidRPr="004A3B98">
        <w:t xml:space="preserve">ron </w:t>
      </w:r>
      <w:r w:rsidR="00B26D9B">
        <w:t xml:space="preserve">&gt; </w:t>
      </w:r>
      <w:r w:rsidR="003C04EE" w:rsidRPr="004A3B98">
        <w:t>Ps. 2:9; Rev. 2:27; 12:5; 19:15</w:t>
      </w:r>
    </w:p>
    <w:p w:rsidR="0061708B" w:rsidRDefault="003C04EE" w:rsidP="00AE0A18">
      <w:pPr>
        <w:spacing w:line="276" w:lineRule="auto"/>
        <w:ind w:firstLine="720"/>
        <w:contextualSpacing/>
        <w:jc w:val="both"/>
      </w:pPr>
      <w:r w:rsidRPr="004A3B98">
        <w:tab/>
      </w:r>
      <w:r w:rsidRPr="004A3B98">
        <w:tab/>
      </w:r>
      <w:r w:rsidRPr="004A3B98">
        <w:tab/>
      </w:r>
      <w:r w:rsidRPr="004A3B98">
        <w:tab/>
      </w:r>
      <w:r w:rsidR="004A3B98">
        <w:t xml:space="preserve">b. In Specific &gt; </w:t>
      </w:r>
      <w:r w:rsidRPr="004A3B98">
        <w:t xml:space="preserve">Egypt &gt; Zech. 14:16-19 </w:t>
      </w:r>
    </w:p>
    <w:p w:rsidR="00B143FF" w:rsidRPr="004A3B98" w:rsidRDefault="00B143FF" w:rsidP="00AE0A18">
      <w:pPr>
        <w:spacing w:line="276" w:lineRule="auto"/>
        <w:ind w:firstLine="720"/>
        <w:contextualSpacing/>
        <w:jc w:val="both"/>
      </w:pPr>
    </w:p>
    <w:p w:rsidR="00B44432" w:rsidRPr="00B26D9B" w:rsidRDefault="00B44432" w:rsidP="00AE0A18">
      <w:pPr>
        <w:spacing w:line="276" w:lineRule="auto"/>
        <w:ind w:firstLine="720"/>
        <w:contextualSpacing/>
        <w:jc w:val="both"/>
        <w:rPr>
          <w:b/>
          <w:i/>
        </w:rPr>
      </w:pPr>
      <w:r>
        <w:tab/>
      </w:r>
      <w:r>
        <w:tab/>
      </w:r>
      <w:r w:rsidRPr="00B26D9B">
        <w:rPr>
          <w:b/>
          <w:i/>
        </w:rPr>
        <w:t>2.</w:t>
      </w:r>
      <w:r w:rsidR="0061708B" w:rsidRPr="00B26D9B">
        <w:rPr>
          <w:b/>
          <w:i/>
        </w:rPr>
        <w:t>’</w:t>
      </w:r>
      <w:r w:rsidRPr="00B26D9B">
        <w:rPr>
          <w:b/>
          <w:i/>
        </w:rPr>
        <w:t xml:space="preserve"> </w:t>
      </w:r>
      <w:r w:rsidR="00433140" w:rsidRPr="00B26D9B">
        <w:rPr>
          <w:b/>
          <w:i/>
        </w:rPr>
        <w:t xml:space="preserve">Praise </w:t>
      </w:r>
      <w:r w:rsidR="0061708B" w:rsidRPr="00B26D9B">
        <w:rPr>
          <w:b/>
          <w:i/>
        </w:rPr>
        <w:t xml:space="preserve">of People </w:t>
      </w:r>
      <w:r w:rsidRPr="00B26D9B">
        <w:rPr>
          <w:b/>
          <w:i/>
        </w:rPr>
        <w:t>(</w:t>
      </w:r>
      <w:r w:rsidR="00433140" w:rsidRPr="00B26D9B">
        <w:rPr>
          <w:b/>
          <w:i/>
        </w:rPr>
        <w:t>v. 5</w:t>
      </w:r>
      <w:r w:rsidRPr="00B26D9B">
        <w:rPr>
          <w:b/>
          <w:i/>
        </w:rPr>
        <w:t>)</w:t>
      </w:r>
      <w:r w:rsidR="00B26D9B">
        <w:rPr>
          <w:b/>
          <w:i/>
        </w:rPr>
        <w:t xml:space="preserve">&gt; </w:t>
      </w:r>
      <w:r w:rsidR="00B26D9B" w:rsidRPr="00B26D9B">
        <w:t>See above</w:t>
      </w:r>
    </w:p>
    <w:p w:rsidR="00B143FF" w:rsidRDefault="00B143FF" w:rsidP="00AE0A18">
      <w:pPr>
        <w:spacing w:line="276" w:lineRule="auto"/>
        <w:ind w:firstLine="720"/>
        <w:contextualSpacing/>
        <w:jc w:val="both"/>
        <w:rPr>
          <w:b/>
        </w:rPr>
      </w:pPr>
    </w:p>
    <w:p w:rsidR="00B143FF" w:rsidRDefault="00B44432" w:rsidP="00AE0A18">
      <w:pPr>
        <w:spacing w:line="276" w:lineRule="auto"/>
        <w:ind w:firstLine="720"/>
        <w:contextualSpacing/>
        <w:jc w:val="both"/>
      </w:pPr>
      <w:r>
        <w:tab/>
      </w:r>
      <w:proofErr w:type="gramStart"/>
      <w:r w:rsidRPr="00B26D9B">
        <w:rPr>
          <w:b/>
          <w:i/>
        </w:rPr>
        <w:t xml:space="preserve">1.’ </w:t>
      </w:r>
      <w:r w:rsidR="00433140" w:rsidRPr="00B26D9B">
        <w:rPr>
          <w:b/>
          <w:i/>
        </w:rPr>
        <w:t xml:space="preserve">Praise for </w:t>
      </w:r>
      <w:r w:rsidR="0061708B" w:rsidRPr="00B26D9B">
        <w:rPr>
          <w:b/>
          <w:i/>
        </w:rPr>
        <w:t xml:space="preserve">Produce </w:t>
      </w:r>
      <w:r w:rsidR="00433140" w:rsidRPr="00B26D9B">
        <w:rPr>
          <w:b/>
          <w:i/>
        </w:rPr>
        <w:t xml:space="preserve">Healing </w:t>
      </w:r>
      <w:r w:rsidRPr="00B26D9B">
        <w:rPr>
          <w:b/>
          <w:i/>
        </w:rPr>
        <w:t>(v. 6)</w:t>
      </w:r>
      <w:r w:rsidR="00433140">
        <w:t xml:space="preserve"> </w:t>
      </w:r>
      <w:r w:rsidR="00B26D9B">
        <w:t xml:space="preserve">&gt; </w:t>
      </w:r>
      <w:r w:rsidR="004A3B98">
        <w:t>O</w:t>
      </w:r>
      <w:r w:rsidR="00433140">
        <w:t xml:space="preserve">n </w:t>
      </w:r>
      <w:r w:rsidR="004A3B98">
        <w:t>B</w:t>
      </w:r>
      <w:r w:rsidR="00433140">
        <w:t xml:space="preserve">ounty </w:t>
      </w:r>
      <w:r w:rsidR="004A3B98">
        <w:t xml:space="preserve">&gt; </w:t>
      </w:r>
      <w:r w:rsidR="00B143FF">
        <w:t xml:space="preserve">Isa. 4:2; 65:21; </w:t>
      </w:r>
      <w:r w:rsidR="004A3B98">
        <w:t>Ezk.</w:t>
      </w:r>
      <w:proofErr w:type="gramEnd"/>
      <w:r w:rsidR="004A3B98">
        <w:t xml:space="preserve"> 36:35</w:t>
      </w:r>
      <w:r w:rsidR="00B143FF">
        <w:t>; Joel 2:3</w:t>
      </w:r>
    </w:p>
    <w:p w:rsidR="00AE0A18" w:rsidRPr="00AE0A18" w:rsidRDefault="00AE0A18" w:rsidP="00AE0A18">
      <w:pPr>
        <w:spacing w:line="276" w:lineRule="auto"/>
        <w:ind w:firstLine="720"/>
        <w:contextualSpacing/>
        <w:jc w:val="both"/>
        <w:rPr>
          <w:sz w:val="16"/>
          <w:szCs w:val="16"/>
        </w:rPr>
      </w:pPr>
      <w:r w:rsidRPr="00AE0A18">
        <w:rPr>
          <w:rFonts w:eastAsiaTheme="minorHAnsi"/>
          <w:sz w:val="16"/>
          <w:szCs w:val="16"/>
          <w:lang w:bidi="he-IL"/>
        </w:rPr>
        <w:t>.</w:t>
      </w:r>
    </w:p>
    <w:p w:rsidR="00AE0A18" w:rsidRPr="00B143FF" w:rsidRDefault="00AE0A18" w:rsidP="00AE0A18">
      <w:pPr>
        <w:spacing w:line="276" w:lineRule="auto"/>
        <w:contextualSpacing/>
        <w:jc w:val="both"/>
      </w:pPr>
      <w:r w:rsidRPr="004805E9">
        <w:rPr>
          <w:b/>
        </w:rPr>
        <w:t xml:space="preserve">A.’ </w:t>
      </w:r>
      <w:proofErr w:type="gramStart"/>
      <w:r w:rsidRPr="004805E9">
        <w:rPr>
          <w:b/>
        </w:rPr>
        <w:t>The</w:t>
      </w:r>
      <w:proofErr w:type="gramEnd"/>
      <w:r w:rsidRPr="004805E9">
        <w:rPr>
          <w:b/>
        </w:rPr>
        <w:t xml:space="preserve"> Divine Blessings upon Israel</w:t>
      </w:r>
      <w:r w:rsidR="004805E9" w:rsidRPr="004805E9">
        <w:rPr>
          <w:b/>
        </w:rPr>
        <w:t xml:space="preserve"> and the Nations</w:t>
      </w:r>
      <w:r w:rsidRPr="004805E9">
        <w:rPr>
          <w:b/>
        </w:rPr>
        <w:t xml:space="preserve"> (v. 7)</w:t>
      </w:r>
      <w:r w:rsidR="00B143FF">
        <w:rPr>
          <w:b/>
        </w:rPr>
        <w:t xml:space="preserve"> &gt; </w:t>
      </w:r>
      <w:r w:rsidR="00B26D9B" w:rsidRPr="00B26D9B">
        <w:t>Ps. 22:27;</w:t>
      </w:r>
      <w:r w:rsidR="00B26D9B">
        <w:rPr>
          <w:b/>
        </w:rPr>
        <w:t xml:space="preserve"> </w:t>
      </w:r>
      <w:r w:rsidR="00B26D9B">
        <w:t xml:space="preserve">33:8; </w:t>
      </w:r>
      <w:r w:rsidR="00B143FF" w:rsidRPr="00B143FF">
        <w:t>Rev. 15:4</w:t>
      </w:r>
    </w:p>
    <w:p w:rsidR="00AE0A18" w:rsidRDefault="00AE0A18" w:rsidP="00F04113">
      <w:pPr>
        <w:spacing w:line="276" w:lineRule="auto"/>
        <w:contextualSpacing/>
        <w:jc w:val="both"/>
      </w:pPr>
    </w:p>
    <w:p w:rsidR="00AE0A18" w:rsidRPr="00B26D9B" w:rsidRDefault="00B26D9B" w:rsidP="00F04113">
      <w:pPr>
        <w:spacing w:line="276" w:lineRule="auto"/>
        <w:contextualSpacing/>
        <w:jc w:val="both"/>
        <w:rPr>
          <w:b/>
        </w:rPr>
      </w:pPr>
      <w:r w:rsidRPr="00B26D9B">
        <w:rPr>
          <w:b/>
        </w:rPr>
        <w:t>CONCLUSION:</w:t>
      </w:r>
      <w:r>
        <w:rPr>
          <w:b/>
        </w:rPr>
        <w:t xml:space="preserve"> Jehovah has a plan to bless </w:t>
      </w:r>
      <w:proofErr w:type="gramStart"/>
      <w:r>
        <w:rPr>
          <w:b/>
        </w:rPr>
        <w:t>all of Adam’s</w:t>
      </w:r>
      <w:proofErr w:type="gramEnd"/>
      <w:r>
        <w:rPr>
          <w:b/>
        </w:rPr>
        <w:t xml:space="preserve"> race, especially those who receive the salvation of Abraham’s descendent, the Lord Jesus Christ!  </w:t>
      </w:r>
    </w:p>
    <w:p w:rsidR="00AE0A18" w:rsidRDefault="00AE0A18" w:rsidP="00F04113">
      <w:pPr>
        <w:spacing w:line="276" w:lineRule="auto"/>
        <w:contextualSpacing/>
        <w:jc w:val="both"/>
      </w:pPr>
    </w:p>
    <w:p w:rsidR="00AE0A18" w:rsidRDefault="00AE0A18" w:rsidP="00F04113">
      <w:pPr>
        <w:spacing w:line="276" w:lineRule="auto"/>
        <w:contextualSpacing/>
        <w:jc w:val="both"/>
      </w:pPr>
    </w:p>
    <w:p w:rsidR="00AE0A18" w:rsidRDefault="00AE0A18" w:rsidP="00F04113">
      <w:pPr>
        <w:spacing w:line="276" w:lineRule="auto"/>
        <w:contextualSpacing/>
        <w:jc w:val="both"/>
      </w:pPr>
    </w:p>
    <w:p w:rsidR="00AE0A18" w:rsidRDefault="00AE0A18" w:rsidP="00F04113">
      <w:pPr>
        <w:spacing w:line="276" w:lineRule="auto"/>
        <w:contextualSpacing/>
        <w:jc w:val="both"/>
      </w:pPr>
    </w:p>
    <w:p w:rsidR="00AE0A18" w:rsidRDefault="00AE0A18" w:rsidP="00F04113">
      <w:pPr>
        <w:spacing w:line="276" w:lineRule="auto"/>
        <w:contextualSpacing/>
        <w:jc w:val="both"/>
      </w:pPr>
    </w:p>
    <w:p w:rsidR="00AE0A18" w:rsidRDefault="00AE0A18" w:rsidP="00F04113">
      <w:pPr>
        <w:spacing w:line="276" w:lineRule="auto"/>
        <w:contextualSpacing/>
        <w:jc w:val="both"/>
      </w:pPr>
    </w:p>
    <w:p w:rsidR="00AE0A18" w:rsidRDefault="00AE0A18" w:rsidP="00F04113">
      <w:pPr>
        <w:spacing w:line="276" w:lineRule="auto"/>
        <w:contextualSpacing/>
        <w:jc w:val="both"/>
      </w:pPr>
    </w:p>
    <w:p w:rsidR="00AE0A18" w:rsidRDefault="00AE0A18" w:rsidP="00F04113">
      <w:pPr>
        <w:spacing w:line="276" w:lineRule="auto"/>
        <w:contextualSpacing/>
        <w:jc w:val="both"/>
      </w:pPr>
    </w:p>
    <w:p w:rsidR="00AE0A18" w:rsidRDefault="00AE0A18" w:rsidP="00F04113">
      <w:pPr>
        <w:spacing w:line="276" w:lineRule="auto"/>
        <w:contextualSpacing/>
        <w:jc w:val="both"/>
      </w:pPr>
    </w:p>
    <w:p w:rsidR="00AE0A18" w:rsidRDefault="00AE0A18" w:rsidP="00F04113">
      <w:pPr>
        <w:spacing w:line="276" w:lineRule="auto"/>
        <w:contextualSpacing/>
        <w:jc w:val="both"/>
      </w:pPr>
    </w:p>
    <w:p w:rsidR="00AE0A18" w:rsidRDefault="00AE0A18" w:rsidP="00F04113">
      <w:pPr>
        <w:spacing w:line="276" w:lineRule="auto"/>
        <w:contextualSpacing/>
        <w:jc w:val="both"/>
      </w:pPr>
    </w:p>
    <w:p w:rsidR="00AE0A18" w:rsidRDefault="00AE0A18" w:rsidP="00F04113">
      <w:pPr>
        <w:spacing w:line="276" w:lineRule="auto"/>
        <w:contextualSpacing/>
        <w:jc w:val="both"/>
      </w:pPr>
    </w:p>
    <w:p w:rsidR="00AE0A18" w:rsidRDefault="00AE0A18" w:rsidP="00F04113">
      <w:pPr>
        <w:spacing w:line="276" w:lineRule="auto"/>
        <w:contextualSpacing/>
        <w:jc w:val="both"/>
      </w:pPr>
    </w:p>
    <w:sectPr w:rsidR="00AE0A18" w:rsidSect="007C55AA">
      <w:pgSz w:w="12240" w:h="15840" w:code="266"/>
      <w:pgMar w:top="720" w:right="720" w:bottom="720" w:left="720" w:header="144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20"/>
  <w:displayHorizontalDrawingGridEvery w:val="0"/>
  <w:displayVerticalDrawingGridEvery w:val="2"/>
  <w:characterSpacingControl w:val="doNotCompress"/>
  <w:compat/>
  <w:rsids>
    <w:rsidRoot w:val="00F96661"/>
    <w:rsid w:val="0022251A"/>
    <w:rsid w:val="00380800"/>
    <w:rsid w:val="00387A88"/>
    <w:rsid w:val="003C04EE"/>
    <w:rsid w:val="003C56EE"/>
    <w:rsid w:val="00433140"/>
    <w:rsid w:val="004805E9"/>
    <w:rsid w:val="004A3B98"/>
    <w:rsid w:val="004B088E"/>
    <w:rsid w:val="0061708B"/>
    <w:rsid w:val="007C55AA"/>
    <w:rsid w:val="007C67E5"/>
    <w:rsid w:val="00880FE6"/>
    <w:rsid w:val="009813DA"/>
    <w:rsid w:val="00AB730E"/>
    <w:rsid w:val="00AE0A18"/>
    <w:rsid w:val="00B143FF"/>
    <w:rsid w:val="00B26D9B"/>
    <w:rsid w:val="00B44432"/>
    <w:rsid w:val="00B604D5"/>
    <w:rsid w:val="00CB093A"/>
    <w:rsid w:val="00F04113"/>
    <w:rsid w:val="00F81353"/>
    <w:rsid w:val="00F966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661"/>
    <w:pPr>
      <w:spacing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A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851</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5</cp:revision>
  <dcterms:created xsi:type="dcterms:W3CDTF">2024-04-29T21:18:00Z</dcterms:created>
  <dcterms:modified xsi:type="dcterms:W3CDTF">2024-04-30T13:33:00Z</dcterms:modified>
</cp:coreProperties>
</file>